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5D38F6" w:rsidRPr="00721165" w:rsidRDefault="00E27678" w:rsidP="005D38F6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="005D38F6"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5D38F6" w:rsidRPr="00721165" w:rsidRDefault="00E5250C" w:rsidP="005D38F6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E5250C">
        <w:rPr>
          <w:rFonts w:ascii="Times New Roman" w:hAnsi="Times New Roman"/>
          <w:sz w:val="22"/>
          <w:szCs w:val="22"/>
          <w:lang w:val="en-GB"/>
        </w:rPr>
        <w:t>Institute for public health Pančevo, Milosa Obrenovica 2, 26000 Pancevo</w:t>
      </w:r>
      <w:r w:rsidR="005D38F6" w:rsidRPr="00BD5518">
        <w:rPr>
          <w:rFonts w:ascii="Times New Roman" w:hAnsi="Times New Roman"/>
          <w:sz w:val="22"/>
          <w:szCs w:val="22"/>
          <w:lang w:val="en-GB"/>
        </w:rPr>
        <w:t xml:space="preserve"> Serbia</w:t>
      </w:r>
    </w:p>
    <w:p w:rsidR="00E27678" w:rsidRPr="00A039CA" w:rsidRDefault="005D38F6" w:rsidP="005D38F6">
      <w:pPr>
        <w:jc w:val="center"/>
        <w:rPr>
          <w:rFonts w:ascii="Times New Roman" w:hAnsi="Times New Roman"/>
          <w:sz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>
        <w:rPr>
          <w:rFonts w:ascii="Times New Roman" w:hAnsi="Times New Roman"/>
          <w:sz w:val="22"/>
          <w:szCs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</w:t>
      </w:r>
      <w:r w:rsidR="00E5250C" w:rsidRPr="00E5250C">
        <w:rPr>
          <w:rFonts w:ascii="Times New Roman" w:hAnsi="Times New Roman"/>
          <w:b/>
          <w:sz w:val="22"/>
          <w:lang w:val="en-GB"/>
        </w:rPr>
        <w:t>Automated mobile air monitoring station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E5250C" w:rsidRPr="00E5250C">
        <w:rPr>
          <w:rFonts w:ascii="Times New Roman" w:hAnsi="Times New Roman"/>
          <w:b/>
          <w:sz w:val="22"/>
          <w:lang w:val="en-GB"/>
        </w:rPr>
        <w:t>RORS00090/IPHPA/TD1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</w:t>
      </w:r>
      <w:r w:rsidR="003F5B07" w:rsidRPr="00E5250C">
        <w:rPr>
          <w:rFonts w:ascii="Times New Roman" w:hAnsi="Times New Roman"/>
          <w:sz w:val="22"/>
          <w:szCs w:val="22"/>
          <w:highlight w:val="lightGray"/>
          <w:lang w:val="en-US"/>
        </w:rPr>
        <w:t>and in any case at the latest on (1 year after the deadline for submission of tenders)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2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C74BE3" w:rsidP="00193F3E">
      <w:pPr>
        <w:jc w:val="both"/>
        <w:rPr>
          <w:rFonts w:ascii="Times New Roman" w:hAnsi="Times New Roman"/>
          <w:sz w:val="22"/>
          <w:lang w:val="en-GB"/>
        </w:rPr>
      </w:pP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The law applicable to this guarantee shall be that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Any dispute arising out of or in connection with this guarantee shall be referred to the courts of </w:t>
      </w:r>
      <w:r>
        <w:rPr>
          <w:rFonts w:ascii="Times New Roman" w:hAnsi="Times New Roman"/>
          <w:snapToGrid/>
          <w:sz w:val="22"/>
          <w:szCs w:val="22"/>
          <w:lang w:val="en-GB" w:eastAsia="en-GB"/>
        </w:rPr>
        <w:t>Republic of Serbia.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bookmarkStart w:id="0" w:name="_GoBack"/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bookmarkEnd w:id="0"/>
    <w:p w:rsidR="004D2FD8" w:rsidRPr="00A039CA" w:rsidRDefault="004D2FD8" w:rsidP="000E65B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</w:t>
      </w:r>
      <w:r w:rsidR="005B4473">
        <w:rPr>
          <w:rStyle w:val="FootnoteReference"/>
          <w:rFonts w:ascii="Times New Roman" w:hAnsi="Times New Roman"/>
          <w:sz w:val="22"/>
          <w:lang w:val="en-GB"/>
        </w:rPr>
        <w:footnoteReference w:id="3"/>
      </w:r>
      <w:r w:rsidR="000E65BC">
        <w:rPr>
          <w:rFonts w:ascii="Times New Roman" w:hAnsi="Times New Roman"/>
          <w:sz w:val="22"/>
          <w:lang w:val="en-GB"/>
        </w:rPr>
        <w:t>: ……………………….</w:t>
      </w: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D60" w:rsidRDefault="001C2D60">
      <w:r>
        <w:separator/>
      </w:r>
    </w:p>
  </w:endnote>
  <w:endnote w:type="continuationSeparator" w:id="1">
    <w:p w:rsidR="001C2D60" w:rsidRDefault="001C2D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 w:rsidR="002309B6">
      <w:rPr>
        <w:sz w:val="16"/>
      </w:rPr>
      <w:fldChar w:fldCharType="begin"/>
    </w:r>
    <w:r>
      <w:rPr>
        <w:sz w:val="16"/>
      </w:rPr>
      <w:instrText xml:space="preserve"> PAGE </w:instrText>
    </w:r>
    <w:r w:rsidR="002309B6">
      <w:rPr>
        <w:sz w:val="16"/>
      </w:rPr>
      <w:fldChar w:fldCharType="separate"/>
    </w:r>
    <w:r w:rsidR="000E65BC">
      <w:rPr>
        <w:noProof/>
        <w:sz w:val="16"/>
      </w:rPr>
      <w:t>2</w:t>
    </w:r>
    <w:r w:rsidR="002309B6"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1F3" w:rsidRPr="00FF1409" w:rsidRDefault="0082180C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2021</w:t>
    </w:r>
    <w:r w:rsidR="00DF5E35">
      <w:rPr>
        <w:rFonts w:ascii="Times New Roman" w:hAnsi="Times New Roman"/>
        <w:b/>
        <w:sz w:val="18"/>
        <w:lang w:val="en-GB"/>
      </w:rPr>
      <w:t>.1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309B6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309B6" w:rsidRPr="001D30D8">
      <w:rPr>
        <w:rFonts w:ascii="Times New Roman" w:hAnsi="Times New Roman"/>
        <w:sz w:val="18"/>
        <w:szCs w:val="18"/>
      </w:rPr>
      <w:fldChar w:fldCharType="separate"/>
    </w:r>
    <w:r w:rsidR="00E5250C">
      <w:rPr>
        <w:rFonts w:ascii="Times New Roman" w:hAnsi="Times New Roman"/>
        <w:noProof/>
        <w:sz w:val="18"/>
        <w:szCs w:val="18"/>
        <w:lang w:val="en-GB"/>
      </w:rPr>
      <w:t>1</w:t>
    </w:r>
    <w:r w:rsidR="002309B6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2309B6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309B6" w:rsidRPr="001D30D8">
      <w:rPr>
        <w:rFonts w:ascii="Times New Roman" w:hAnsi="Times New Roman"/>
        <w:sz w:val="18"/>
        <w:szCs w:val="18"/>
      </w:rPr>
      <w:fldChar w:fldCharType="separate"/>
    </w:r>
    <w:r w:rsidR="00E5250C">
      <w:rPr>
        <w:rFonts w:ascii="Times New Roman" w:hAnsi="Times New Roman"/>
        <w:noProof/>
        <w:sz w:val="18"/>
        <w:szCs w:val="18"/>
        <w:lang w:val="en-GB"/>
      </w:rPr>
      <w:t>1</w:t>
    </w:r>
    <w:r w:rsidR="002309B6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2309B6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="005B2AFF"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D60" w:rsidRDefault="001C2D60">
      <w:r>
        <w:separator/>
      </w:r>
    </w:p>
  </w:footnote>
  <w:footnote w:type="continuationSeparator" w:id="1">
    <w:p w:rsidR="001C2D60" w:rsidRDefault="001C2D60">
      <w:r>
        <w:continuationSeparator/>
      </w:r>
    </w:p>
  </w:footnote>
  <w:footnote w:id="2">
    <w:p w:rsidR="003F5B07" w:rsidRPr="00A42D7B" w:rsidRDefault="003F5B07" w:rsidP="007441A2">
      <w:pPr>
        <w:pStyle w:val="FootnoteText"/>
        <w:spacing w:after="0"/>
        <w:rPr>
          <w:lang w:val="en-GB"/>
        </w:rPr>
      </w:pPr>
      <w:r w:rsidRPr="009770CC">
        <w:rPr>
          <w:rStyle w:val="FootnoteReference"/>
        </w:rPr>
        <w:footnoteRef/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expiry date</w:t>
      </w:r>
      <w:r w:rsidR="009E1834" w:rsidRPr="00A42D7B">
        <w:rPr>
          <w:lang w:val="en-GB"/>
        </w:rPr>
        <w:t>.</w:t>
      </w:r>
    </w:p>
  </w:footnote>
  <w:footnote w:id="3">
    <w:p w:rsidR="005B4473" w:rsidRPr="005B4473" w:rsidRDefault="005B4473" w:rsidP="007441A2">
      <w:pPr>
        <w:pStyle w:val="FootnoteText"/>
        <w:spacing w:after="0"/>
        <w:rPr>
          <w:lang w:val="en-IE"/>
        </w:rPr>
      </w:pPr>
      <w:r>
        <w:rPr>
          <w:rStyle w:val="FootnoteReference"/>
        </w:rPr>
        <w:footnoteRef/>
      </w:r>
      <w:r w:rsidRPr="00127542">
        <w:rPr>
          <w:lang w:val="en-IE"/>
        </w:rPr>
        <w:t>Can be</w:t>
      </w:r>
      <w:r w:rsidRPr="007441A2">
        <w:rPr>
          <w:lang w:val="en-IE"/>
        </w:rPr>
        <w:t xml:space="preserve"> sign</w:t>
      </w:r>
      <w:r w:rsidRPr="00127542">
        <w:rPr>
          <w:lang w:val="en-IE"/>
        </w:rPr>
        <w:t>ed</w:t>
      </w:r>
      <w:r w:rsidRPr="007441A2">
        <w:rPr>
          <w:lang w:val="en-IE"/>
        </w:rPr>
        <w:t xml:space="preserve"> using a </w:t>
      </w:r>
      <w:r w:rsidR="00127542" w:rsidRPr="007441A2">
        <w:rPr>
          <w:iCs/>
          <w:lang w:val="en-GB"/>
        </w:rPr>
        <w:t xml:space="preserve">qualified electronic signature </w:t>
      </w:r>
      <w:r w:rsidRPr="007441A2">
        <w:rPr>
          <w:lang w:val="en-IE"/>
        </w:rPr>
        <w:t>(QES).</w:t>
      </w:r>
      <w:r w:rsidR="00127542" w:rsidRPr="007441A2">
        <w:rPr>
          <w:iCs/>
          <w:lang w:val="en-GB"/>
        </w:rPr>
        <w:t>Please note that only the qualified electronic signature (QES) within the meaning of Regulation (EU) No 910/2014 (eIDAS Regulation) will be accepted.</w:t>
      </w:r>
    </w:p>
    <w:p w:rsidR="005B4473" w:rsidRPr="005B4473" w:rsidRDefault="0082180C" w:rsidP="007441A2">
      <w:pPr>
        <w:pStyle w:val="FootnoteText"/>
        <w:tabs>
          <w:tab w:val="left" w:pos="1200"/>
        </w:tabs>
        <w:rPr>
          <w:lang w:val="en-IE"/>
        </w:rPr>
      </w:pPr>
      <w:r>
        <w:rPr>
          <w:lang w:val="en-IE"/>
        </w:rPr>
        <w:tab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114C" w:rsidRDefault="0069114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65BC"/>
    <w:rsid w:val="000E7B75"/>
    <w:rsid w:val="000F5F5F"/>
    <w:rsid w:val="00103348"/>
    <w:rsid w:val="00103913"/>
    <w:rsid w:val="00111B28"/>
    <w:rsid w:val="00115916"/>
    <w:rsid w:val="00127542"/>
    <w:rsid w:val="001302A7"/>
    <w:rsid w:val="00134D4D"/>
    <w:rsid w:val="001429F3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C2D60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309B6"/>
    <w:rsid w:val="002426D3"/>
    <w:rsid w:val="002442B7"/>
    <w:rsid w:val="002560BB"/>
    <w:rsid w:val="002561C8"/>
    <w:rsid w:val="0026542C"/>
    <w:rsid w:val="00271700"/>
    <w:rsid w:val="0027554A"/>
    <w:rsid w:val="0028364A"/>
    <w:rsid w:val="0028709A"/>
    <w:rsid w:val="00294190"/>
    <w:rsid w:val="002A0041"/>
    <w:rsid w:val="002B5E70"/>
    <w:rsid w:val="002B6401"/>
    <w:rsid w:val="002B659E"/>
    <w:rsid w:val="002C3079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0BA8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B63D1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B4473"/>
    <w:rsid w:val="005C0EA1"/>
    <w:rsid w:val="005D38F6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52079"/>
    <w:rsid w:val="006624C0"/>
    <w:rsid w:val="0066519D"/>
    <w:rsid w:val="00665967"/>
    <w:rsid w:val="00677500"/>
    <w:rsid w:val="0068247E"/>
    <w:rsid w:val="0069114C"/>
    <w:rsid w:val="006915DC"/>
    <w:rsid w:val="006917B2"/>
    <w:rsid w:val="006A2930"/>
    <w:rsid w:val="006B0AB1"/>
    <w:rsid w:val="006C2954"/>
    <w:rsid w:val="006C2F05"/>
    <w:rsid w:val="006E56FD"/>
    <w:rsid w:val="006E6880"/>
    <w:rsid w:val="00711C72"/>
    <w:rsid w:val="00712ADD"/>
    <w:rsid w:val="0073450F"/>
    <w:rsid w:val="007441A2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2180C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4BE3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5E35"/>
    <w:rsid w:val="00DF7327"/>
    <w:rsid w:val="00DF7962"/>
    <w:rsid w:val="00E01178"/>
    <w:rsid w:val="00E06100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50C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rsid w:val="001429F3"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rsid w:val="001429F3"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rsid w:val="001429F3"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rsid w:val="001429F3"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rsid w:val="001429F3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rsid w:val="001429F3"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1429F3"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1429F3"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rsid w:val="001429F3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rsid w:val="001429F3"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rsid w:val="001429F3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  <w:rsid w:val="001429F3"/>
  </w:style>
  <w:style w:type="paragraph" w:styleId="BodyTextIndent2">
    <w:name w:val="Body Text Indent 2"/>
    <w:basedOn w:val="Normal"/>
    <w:rsid w:val="001429F3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rsid w:val="001429F3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rsid w:val="001429F3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rsid w:val="001429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429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1429F3"/>
  </w:style>
  <w:style w:type="paragraph" w:styleId="BodyText3">
    <w:name w:val="Body Text 3"/>
    <w:basedOn w:val="Normal"/>
    <w:rsid w:val="001429F3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sid w:val="001429F3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sid w:val="001429F3"/>
    <w:rPr>
      <w:vertAlign w:val="superscript"/>
    </w:rPr>
  </w:style>
  <w:style w:type="paragraph" w:styleId="DocumentMap">
    <w:name w:val="Document Map"/>
    <w:basedOn w:val="Normal"/>
    <w:semiHidden/>
    <w:rsid w:val="001429F3"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rsid w:val="001429F3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rsid w:val="001429F3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1429F3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rsid w:val="001429F3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rsid w:val="001429F3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rsid w:val="001429F3"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rsid w:val="001429F3"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sid w:val="001429F3"/>
    <w:rPr>
      <w:b/>
    </w:rPr>
  </w:style>
  <w:style w:type="paragraph" w:customStyle="1" w:styleId="Blockquote">
    <w:name w:val="Blockquote"/>
    <w:basedOn w:val="Normal"/>
    <w:rsid w:val="001429F3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rsid w:val="001429F3"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rsid w:val="001429F3"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rsid w:val="001429F3"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rsid w:val="001429F3"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rsid w:val="001429F3"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rsid w:val="001429F3"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rsid w:val="001429F3"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sid w:val="001429F3"/>
    <w:rPr>
      <w:color w:val="800080"/>
      <w:u w:val="single"/>
    </w:rPr>
  </w:style>
  <w:style w:type="paragraph" w:customStyle="1" w:styleId="Style2">
    <w:name w:val="Style2"/>
    <w:basedOn w:val="Style1"/>
    <w:rsid w:val="001429F3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rsid w:val="001429F3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1429F3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rsid w:val="001429F3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link w:val="FootnoteText"/>
    <w:semiHidden/>
    <w:rsid w:val="005B4473"/>
    <w:rPr>
      <w:snapToGrid w:val="0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AEB263-7277-4290-A9E1-82EFF90426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201BE1-0707-4141-B956-806F06750B1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754961-7AAD-4604-BEAA-3A3F6DF602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BA846AD-37B9-450C-8ECD-5D1ED9915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1</Pages>
  <Words>279</Words>
  <Characters>1594</Characters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2012-09-24T09:41:00Z</cp:lastPrinted>
  <dcterms:created xsi:type="dcterms:W3CDTF">2018-12-18T11:46:00Z</dcterms:created>
  <dcterms:modified xsi:type="dcterms:W3CDTF">2025-06-15T10:21:00Z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ontentTypeId">
    <vt:lpwstr>0x010100724FDE23FB365D4CB8B2901107175F9F</vt:lpwstr>
  </property>
</Properties>
</file>